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EDDE3" w14:textId="77777777" w:rsidR="00EA1491" w:rsidRDefault="00EA1491" w:rsidP="006F2E48">
      <w:pPr>
        <w:jc w:val="center"/>
        <w:rPr>
          <w:rFonts w:asciiTheme="minorHAnsi" w:eastAsia="Calibri" w:hAnsiTheme="minorHAnsi"/>
          <w:b/>
          <w:bCs/>
          <w:sz w:val="28"/>
          <w:szCs w:val="22"/>
        </w:rPr>
      </w:pPr>
    </w:p>
    <w:p w14:paraId="6E52F55C" w14:textId="77777777" w:rsidR="0048543E" w:rsidRDefault="0048543E" w:rsidP="00BD165F">
      <w:pPr>
        <w:jc w:val="center"/>
        <w:rPr>
          <w:rFonts w:asciiTheme="minorHAnsi" w:eastAsia="Calibri" w:hAnsiTheme="minorHAnsi"/>
          <w:b/>
          <w:bCs/>
          <w:sz w:val="28"/>
          <w:szCs w:val="22"/>
        </w:rPr>
      </w:pPr>
      <w:r>
        <w:rPr>
          <w:rFonts w:asciiTheme="minorHAnsi" w:eastAsia="Calibri" w:hAnsiTheme="minorHAnsi"/>
          <w:b/>
          <w:bCs/>
          <w:sz w:val="28"/>
          <w:szCs w:val="22"/>
        </w:rPr>
        <w:t>Invitation to Solicitation Workshop</w:t>
      </w:r>
    </w:p>
    <w:p w14:paraId="763D4F9A" w14:textId="45E9773E" w:rsidR="001B7D61" w:rsidRPr="00BD165F" w:rsidRDefault="00BD165F" w:rsidP="00BD165F">
      <w:pPr>
        <w:jc w:val="center"/>
        <w:rPr>
          <w:rFonts w:asciiTheme="minorHAnsi" w:eastAsia="Calibri" w:hAnsiTheme="minorHAnsi"/>
          <w:b/>
          <w:bCs/>
          <w:sz w:val="28"/>
          <w:szCs w:val="22"/>
        </w:rPr>
      </w:pPr>
      <w:r w:rsidRPr="00BD165F">
        <w:rPr>
          <w:rFonts w:asciiTheme="minorHAnsi" w:eastAsia="Calibri" w:hAnsiTheme="minorHAnsi"/>
          <w:b/>
          <w:bCs/>
          <w:sz w:val="28"/>
          <w:szCs w:val="22"/>
        </w:rPr>
        <w:t xml:space="preserve"> </w:t>
      </w:r>
      <w:r w:rsidR="001E1EE4" w:rsidRPr="00A2745F">
        <w:rPr>
          <w:rFonts w:asciiTheme="minorHAnsi" w:eastAsia="Calibri" w:hAnsiTheme="minorHAnsi"/>
          <w:b/>
          <w:bCs/>
          <w:sz w:val="28"/>
          <w:szCs w:val="22"/>
        </w:rPr>
        <w:t>FOR USAID</w:t>
      </w:r>
      <w:r w:rsidR="0092235C">
        <w:rPr>
          <w:rFonts w:asciiTheme="minorHAnsi" w:eastAsia="Calibri" w:hAnsiTheme="minorHAnsi"/>
          <w:b/>
          <w:bCs/>
          <w:sz w:val="28"/>
          <w:szCs w:val="22"/>
        </w:rPr>
        <w:t>/JORDAN</w:t>
      </w:r>
      <w:r w:rsidR="001E1EE4" w:rsidRPr="00A2745F">
        <w:rPr>
          <w:rFonts w:asciiTheme="minorHAnsi" w:eastAsia="Calibri" w:hAnsiTheme="minorHAnsi"/>
          <w:b/>
          <w:bCs/>
          <w:sz w:val="28"/>
          <w:szCs w:val="22"/>
        </w:rPr>
        <w:t xml:space="preserve"> </w:t>
      </w:r>
      <w:r w:rsidR="003E0560">
        <w:rPr>
          <w:rFonts w:asciiTheme="minorHAnsi" w:eastAsia="Calibri" w:hAnsiTheme="minorHAnsi"/>
          <w:b/>
          <w:bCs/>
          <w:sz w:val="28"/>
          <w:szCs w:val="22"/>
        </w:rPr>
        <w:t>LOCAL ENTERPRISE SUPPORT</w:t>
      </w:r>
      <w:r w:rsidR="001E1EE4" w:rsidRPr="00A2745F">
        <w:rPr>
          <w:rFonts w:asciiTheme="minorHAnsi" w:eastAsia="Calibri" w:hAnsiTheme="minorHAnsi"/>
          <w:b/>
          <w:bCs/>
          <w:sz w:val="28"/>
          <w:szCs w:val="22"/>
        </w:rPr>
        <w:t xml:space="preserve"> </w:t>
      </w:r>
      <w:r w:rsidR="0048543E">
        <w:rPr>
          <w:rFonts w:asciiTheme="minorHAnsi" w:eastAsia="Calibri" w:hAnsiTheme="minorHAnsi"/>
          <w:b/>
          <w:bCs/>
          <w:sz w:val="28"/>
          <w:szCs w:val="22"/>
        </w:rPr>
        <w:t xml:space="preserve">PROJECT </w:t>
      </w:r>
      <w:r w:rsidR="0092235C">
        <w:rPr>
          <w:rFonts w:asciiTheme="minorHAnsi" w:eastAsia="Calibri" w:hAnsiTheme="minorHAnsi"/>
          <w:b/>
          <w:bCs/>
          <w:sz w:val="28"/>
          <w:szCs w:val="22"/>
        </w:rPr>
        <w:t>(</w:t>
      </w:r>
      <w:r w:rsidR="006F2E48">
        <w:rPr>
          <w:rFonts w:asciiTheme="minorHAnsi" w:eastAsia="Calibri" w:hAnsiTheme="minorHAnsi"/>
          <w:b/>
          <w:bCs/>
          <w:sz w:val="28"/>
          <w:szCs w:val="22"/>
        </w:rPr>
        <w:t xml:space="preserve">USAID </w:t>
      </w:r>
      <w:r w:rsidR="0092235C">
        <w:rPr>
          <w:rFonts w:asciiTheme="minorHAnsi" w:eastAsia="Calibri" w:hAnsiTheme="minorHAnsi"/>
          <w:b/>
          <w:bCs/>
          <w:sz w:val="28"/>
          <w:szCs w:val="22"/>
        </w:rPr>
        <w:t xml:space="preserve">LENS) </w:t>
      </w:r>
    </w:p>
    <w:p w14:paraId="5E63876B" w14:textId="77777777" w:rsidR="00A2745F" w:rsidRDefault="00A2745F" w:rsidP="00631B4E">
      <w:pPr>
        <w:jc w:val="both"/>
        <w:rPr>
          <w:rFonts w:asciiTheme="minorHAnsi" w:hAnsiTheme="minorHAnsi"/>
          <w:b/>
          <w:bCs/>
          <w:sz w:val="20"/>
          <w:szCs w:val="22"/>
        </w:rPr>
      </w:pPr>
    </w:p>
    <w:p w14:paraId="2B4F07C9" w14:textId="7C15CC4B" w:rsidR="000A6DAD" w:rsidRDefault="000A2AF0" w:rsidP="00EA1491">
      <w:pPr>
        <w:jc w:val="both"/>
        <w:rPr>
          <w:rFonts w:asciiTheme="minorHAnsi" w:hAnsiTheme="minorHAnsi"/>
          <w:sz w:val="20"/>
          <w:szCs w:val="20"/>
        </w:rPr>
      </w:pPr>
      <w:r>
        <w:rPr>
          <w:rFonts w:asciiTheme="minorHAnsi" w:hAnsiTheme="minorHAnsi"/>
          <w:sz w:val="20"/>
          <w:szCs w:val="20"/>
        </w:rPr>
        <w:t>The USAID Jordan Local Enterprise Support Project (LENS) is a five-year project, implemented by FHI 360 that supports small business growth and better economic planning to strengthen Jordanian communities against economic adversity. USAID LENS brings local governments, business owners and key community groups to collaborate together on initiatives that will boost economic development and create jobs in their communities. These initiatives will be focused on supporting the growth of micro and small enterprises (MSEs) and inclusive of women, youth and other vulnerable groups.</w:t>
      </w:r>
      <w:r w:rsidR="0024078F">
        <w:rPr>
          <w:rFonts w:asciiTheme="minorHAnsi" w:hAnsiTheme="minorHAnsi"/>
          <w:sz w:val="20"/>
          <w:szCs w:val="20"/>
        </w:rPr>
        <w:t xml:space="preserve"> </w:t>
      </w:r>
    </w:p>
    <w:p w14:paraId="11EA83C9" w14:textId="77777777" w:rsidR="000A6DAD" w:rsidRDefault="000A6DAD" w:rsidP="00EA1491">
      <w:pPr>
        <w:jc w:val="both"/>
        <w:rPr>
          <w:rFonts w:asciiTheme="minorHAnsi" w:hAnsiTheme="minorHAnsi"/>
          <w:sz w:val="20"/>
          <w:szCs w:val="20"/>
        </w:rPr>
      </w:pPr>
    </w:p>
    <w:p w14:paraId="6DA20C58" w14:textId="4CD47AE1" w:rsidR="00BD165F" w:rsidRPr="007A547B" w:rsidRDefault="007A547B" w:rsidP="00BD165F">
      <w:pPr>
        <w:jc w:val="both"/>
        <w:rPr>
          <w:rFonts w:asciiTheme="minorHAnsi" w:hAnsiTheme="minorHAnsi"/>
          <w:b/>
          <w:bCs/>
          <w:sz w:val="20"/>
          <w:szCs w:val="20"/>
          <w:u w:val="single"/>
        </w:rPr>
      </w:pPr>
      <w:r w:rsidRPr="007A547B">
        <w:rPr>
          <w:rFonts w:asciiTheme="minorHAnsi" w:hAnsiTheme="minorHAnsi"/>
          <w:b/>
          <w:bCs/>
          <w:sz w:val="20"/>
          <w:szCs w:val="20"/>
          <w:u w:val="single"/>
        </w:rPr>
        <w:t>Invitation to Solicitation Workshop</w:t>
      </w:r>
      <w:r w:rsidR="00BD165F" w:rsidRPr="007A547B">
        <w:rPr>
          <w:rFonts w:asciiTheme="minorHAnsi" w:hAnsiTheme="minorHAnsi"/>
          <w:b/>
          <w:bCs/>
          <w:sz w:val="20"/>
          <w:szCs w:val="20"/>
          <w:u w:val="single"/>
        </w:rPr>
        <w:t>:</w:t>
      </w:r>
    </w:p>
    <w:p w14:paraId="5E9E5A22" w14:textId="5822DE2B" w:rsidR="0048543E" w:rsidRDefault="005D5732" w:rsidP="0048543E">
      <w:pPr>
        <w:jc w:val="both"/>
        <w:rPr>
          <w:rFonts w:asciiTheme="minorHAnsi" w:hAnsiTheme="minorHAnsi"/>
          <w:bCs/>
          <w:sz w:val="20"/>
          <w:szCs w:val="20"/>
        </w:rPr>
      </w:pPr>
      <w:r w:rsidRPr="005D5732">
        <w:rPr>
          <w:rFonts w:asciiTheme="minorHAnsi" w:hAnsiTheme="minorHAnsi"/>
          <w:bCs/>
          <w:sz w:val="20"/>
          <w:szCs w:val="20"/>
        </w:rPr>
        <w:t xml:space="preserve">USAID LENS, </w:t>
      </w:r>
      <w:r w:rsidR="007A547B">
        <w:rPr>
          <w:rFonts w:asciiTheme="minorHAnsi" w:hAnsiTheme="minorHAnsi"/>
          <w:bCs/>
          <w:sz w:val="20"/>
          <w:szCs w:val="20"/>
        </w:rPr>
        <w:t xml:space="preserve">is planning to hold a solicitation workshop on reference to </w:t>
      </w:r>
      <w:r w:rsidR="007A547B" w:rsidRPr="007A547B">
        <w:rPr>
          <w:rFonts w:asciiTheme="minorHAnsi" w:hAnsiTheme="minorHAnsi"/>
          <w:bCs/>
          <w:sz w:val="20"/>
          <w:szCs w:val="20"/>
          <w:u w:val="single"/>
        </w:rPr>
        <w:t>RFP#11022018 – Food Processing Home-based Businesses Sustainability,</w:t>
      </w:r>
      <w:r w:rsidR="007A547B">
        <w:rPr>
          <w:rFonts w:asciiTheme="minorHAnsi" w:hAnsiTheme="minorHAnsi"/>
          <w:bCs/>
          <w:sz w:val="20"/>
          <w:szCs w:val="20"/>
        </w:rPr>
        <w:t xml:space="preserve"> released on 11 February 2018. The workshop will facilitate a presentation about RFP including an introduction, clarifications on the required scope of work &amp; the evaluation criteria. </w:t>
      </w:r>
    </w:p>
    <w:p w14:paraId="3405AC5B" w14:textId="77777777" w:rsidR="00EF0052" w:rsidRDefault="00EF0052" w:rsidP="00BD165F">
      <w:pPr>
        <w:jc w:val="both"/>
        <w:rPr>
          <w:rFonts w:asciiTheme="minorHAnsi" w:hAnsiTheme="minorHAnsi"/>
          <w:bCs/>
          <w:sz w:val="20"/>
          <w:szCs w:val="20"/>
        </w:rPr>
      </w:pPr>
    </w:p>
    <w:p w14:paraId="0B168172" w14:textId="1437E6A5" w:rsidR="00BD165F" w:rsidRDefault="007A547B" w:rsidP="00BD165F">
      <w:pPr>
        <w:jc w:val="both"/>
        <w:rPr>
          <w:rFonts w:asciiTheme="minorHAnsi" w:hAnsiTheme="minorHAnsi"/>
          <w:b/>
          <w:sz w:val="20"/>
          <w:szCs w:val="20"/>
          <w:u w:val="single"/>
        </w:rPr>
      </w:pPr>
      <w:r>
        <w:rPr>
          <w:rFonts w:asciiTheme="minorHAnsi" w:hAnsiTheme="minorHAnsi"/>
          <w:b/>
          <w:sz w:val="20"/>
          <w:szCs w:val="20"/>
          <w:u w:val="single"/>
        </w:rPr>
        <w:t>Solicitation Background:</w:t>
      </w:r>
    </w:p>
    <w:p w14:paraId="3F980D8D" w14:textId="56F974C2" w:rsidR="007A547B" w:rsidRPr="007A547B" w:rsidRDefault="007A547B" w:rsidP="00BD165F">
      <w:pPr>
        <w:jc w:val="both"/>
        <w:rPr>
          <w:rFonts w:asciiTheme="minorHAnsi" w:hAnsiTheme="minorHAnsi"/>
          <w:bCs/>
          <w:sz w:val="20"/>
          <w:szCs w:val="20"/>
        </w:rPr>
      </w:pPr>
      <w:r>
        <w:rPr>
          <w:rFonts w:asciiTheme="minorHAnsi" w:hAnsiTheme="minorHAnsi"/>
          <w:bCs/>
          <w:sz w:val="20"/>
          <w:szCs w:val="20"/>
        </w:rPr>
        <w:t>USAID LENS is seeking proposals from potential bidders that have the capacity to succeed USAID LENS in providing continued ongoing support to home-based businesses (HBBs) in the food processing sector or identifying an entity that has the potential to develop such capacity as described in the RFP.</w:t>
      </w:r>
    </w:p>
    <w:p w14:paraId="0CD1178A" w14:textId="4C80D256" w:rsidR="005D5732" w:rsidRDefault="005D5732" w:rsidP="00BD165F">
      <w:pPr>
        <w:jc w:val="both"/>
        <w:rPr>
          <w:rFonts w:asciiTheme="minorHAnsi" w:hAnsiTheme="minorHAnsi"/>
          <w:bCs/>
          <w:sz w:val="20"/>
          <w:szCs w:val="20"/>
        </w:rPr>
      </w:pPr>
    </w:p>
    <w:p w14:paraId="513DA580" w14:textId="301E6A64" w:rsidR="00514901" w:rsidRDefault="000D15AE" w:rsidP="00BD165F">
      <w:pPr>
        <w:jc w:val="both"/>
        <w:rPr>
          <w:rFonts w:asciiTheme="minorHAnsi" w:hAnsiTheme="minorHAnsi"/>
          <w:bCs/>
          <w:sz w:val="20"/>
          <w:szCs w:val="20"/>
        </w:rPr>
      </w:pPr>
      <w:r>
        <w:rPr>
          <w:rFonts w:asciiTheme="minorHAnsi" w:hAnsiTheme="minorHAnsi"/>
          <w:bCs/>
          <w:sz w:val="20"/>
          <w:szCs w:val="20"/>
        </w:rPr>
        <w:t xml:space="preserve">For a full description of </w:t>
      </w:r>
      <w:r w:rsidR="007A547B">
        <w:rPr>
          <w:rFonts w:asciiTheme="minorHAnsi" w:hAnsiTheme="minorHAnsi"/>
          <w:bCs/>
          <w:sz w:val="20"/>
          <w:szCs w:val="20"/>
        </w:rPr>
        <w:t xml:space="preserve">the solicitation, </w:t>
      </w:r>
      <w:r w:rsidR="00BD165F" w:rsidRPr="00BD165F">
        <w:rPr>
          <w:rFonts w:asciiTheme="minorHAnsi" w:hAnsiTheme="minorHAnsi"/>
          <w:bCs/>
          <w:sz w:val="20"/>
          <w:szCs w:val="20"/>
        </w:rPr>
        <w:t xml:space="preserve">please visit: </w:t>
      </w:r>
      <w:hyperlink r:id="rId8" w:history="1">
        <w:r w:rsidR="007A547B" w:rsidRPr="00CE0F21">
          <w:rPr>
            <w:rStyle w:val="Hyperlink"/>
            <w:rFonts w:asciiTheme="minorHAnsi" w:hAnsiTheme="minorHAnsi"/>
            <w:sz w:val="20"/>
            <w:szCs w:val="20"/>
          </w:rPr>
          <w:t>http://jordanlens.org/work-with-us/solicitations</w:t>
        </w:r>
      </w:hyperlink>
    </w:p>
    <w:p w14:paraId="368D8779" w14:textId="77777777" w:rsidR="00BD165F" w:rsidRDefault="00BD165F" w:rsidP="00BD165F">
      <w:pPr>
        <w:jc w:val="both"/>
        <w:rPr>
          <w:rFonts w:asciiTheme="minorHAnsi" w:hAnsiTheme="minorHAnsi"/>
          <w:bCs/>
          <w:sz w:val="20"/>
          <w:szCs w:val="20"/>
        </w:rPr>
      </w:pPr>
    </w:p>
    <w:p w14:paraId="4D13E893" w14:textId="5A326EB0" w:rsidR="00C14A85" w:rsidRDefault="0048543E" w:rsidP="0048543E">
      <w:pPr>
        <w:autoSpaceDE w:val="0"/>
        <w:autoSpaceDN w:val="0"/>
        <w:adjustRightInd w:val="0"/>
        <w:contextualSpacing/>
        <w:rPr>
          <w:rFonts w:asciiTheme="minorHAnsi" w:hAnsiTheme="minorHAnsi"/>
          <w:b/>
          <w:sz w:val="20"/>
          <w:szCs w:val="20"/>
        </w:rPr>
      </w:pPr>
      <w:r w:rsidRPr="0048543E">
        <w:rPr>
          <w:rFonts w:asciiTheme="minorHAnsi" w:hAnsiTheme="minorHAnsi"/>
          <w:b/>
          <w:sz w:val="20"/>
          <w:szCs w:val="20"/>
        </w:rPr>
        <w:t xml:space="preserve">The workshop </w:t>
      </w:r>
      <w:r w:rsidR="00B25433">
        <w:rPr>
          <w:rFonts w:asciiTheme="minorHAnsi" w:hAnsiTheme="minorHAnsi"/>
          <w:b/>
          <w:sz w:val="20"/>
          <w:szCs w:val="20"/>
        </w:rPr>
        <w:t>will take place on Monday the 26</w:t>
      </w:r>
      <w:r w:rsidRPr="0048543E">
        <w:rPr>
          <w:rFonts w:asciiTheme="minorHAnsi" w:hAnsiTheme="minorHAnsi"/>
          <w:b/>
          <w:sz w:val="20"/>
          <w:szCs w:val="20"/>
          <w:vertAlign w:val="superscript"/>
        </w:rPr>
        <w:t>th</w:t>
      </w:r>
      <w:r w:rsidRPr="0048543E">
        <w:rPr>
          <w:rFonts w:asciiTheme="minorHAnsi" w:hAnsiTheme="minorHAnsi"/>
          <w:b/>
          <w:sz w:val="20"/>
          <w:szCs w:val="20"/>
        </w:rPr>
        <w:t xml:space="preserve"> of February 2018 @ 1400, in USAID LENS office located at </w:t>
      </w:r>
      <w:proofErr w:type="spellStart"/>
      <w:r w:rsidRPr="0048543E">
        <w:rPr>
          <w:rFonts w:asciiTheme="minorHAnsi" w:hAnsiTheme="minorHAnsi" w:hint="cs"/>
          <w:b/>
          <w:sz w:val="20"/>
          <w:szCs w:val="20"/>
        </w:rPr>
        <w:t>Zahran</w:t>
      </w:r>
      <w:proofErr w:type="spellEnd"/>
      <w:r w:rsidRPr="0048543E">
        <w:rPr>
          <w:rFonts w:asciiTheme="minorHAnsi" w:hAnsiTheme="minorHAnsi" w:hint="cs"/>
          <w:b/>
          <w:sz w:val="20"/>
          <w:szCs w:val="20"/>
        </w:rPr>
        <w:t xml:space="preserve"> Gate Complex-1st Floor, Ismaeel </w:t>
      </w:r>
      <w:proofErr w:type="spellStart"/>
      <w:r w:rsidRPr="0048543E">
        <w:rPr>
          <w:rFonts w:asciiTheme="minorHAnsi" w:hAnsiTheme="minorHAnsi" w:hint="cs"/>
          <w:b/>
          <w:sz w:val="20"/>
          <w:szCs w:val="20"/>
        </w:rPr>
        <w:t>Haqqi</w:t>
      </w:r>
      <w:proofErr w:type="spellEnd"/>
      <w:r w:rsidRPr="0048543E">
        <w:rPr>
          <w:rFonts w:asciiTheme="minorHAnsi" w:hAnsiTheme="minorHAnsi" w:hint="cs"/>
          <w:b/>
          <w:sz w:val="20"/>
          <w:szCs w:val="20"/>
        </w:rPr>
        <w:t xml:space="preserve"> Abdo St, Deir </w:t>
      </w:r>
      <w:proofErr w:type="spellStart"/>
      <w:r w:rsidRPr="0048543E">
        <w:rPr>
          <w:rFonts w:asciiTheme="minorHAnsi" w:hAnsiTheme="minorHAnsi" w:hint="cs"/>
          <w:b/>
          <w:sz w:val="20"/>
          <w:szCs w:val="20"/>
        </w:rPr>
        <w:t>Ghbar</w:t>
      </w:r>
      <w:proofErr w:type="spellEnd"/>
      <w:r w:rsidRPr="0048543E">
        <w:rPr>
          <w:rFonts w:asciiTheme="minorHAnsi" w:hAnsiTheme="minorHAnsi" w:hint="cs"/>
          <w:b/>
          <w:sz w:val="20"/>
          <w:szCs w:val="20"/>
        </w:rPr>
        <w:t xml:space="preserve"> | Amman</w:t>
      </w:r>
      <w:r w:rsidRPr="0048543E">
        <w:rPr>
          <w:rFonts w:asciiTheme="minorHAnsi" w:hAnsiTheme="minorHAnsi" w:hint="cs"/>
          <w:b/>
          <w:sz w:val="20"/>
          <w:szCs w:val="20"/>
        </w:rPr>
        <w:br/>
        <w:t>T</w:t>
      </w:r>
      <w:r w:rsidRPr="0048543E">
        <w:rPr>
          <w:rFonts w:asciiTheme="minorHAnsi" w:hAnsiTheme="minorHAnsi"/>
          <w:b/>
          <w:sz w:val="20"/>
          <w:szCs w:val="20"/>
        </w:rPr>
        <w:t> </w:t>
      </w:r>
      <w:r w:rsidRPr="0048543E">
        <w:rPr>
          <w:rFonts w:asciiTheme="minorHAnsi" w:hAnsiTheme="minorHAnsi" w:hint="cs"/>
          <w:b/>
          <w:sz w:val="20"/>
          <w:szCs w:val="20"/>
        </w:rPr>
        <w:t>(+962-6) 5822361</w:t>
      </w:r>
      <w:r w:rsidRPr="0048543E">
        <w:rPr>
          <w:rFonts w:asciiTheme="minorHAnsi" w:hAnsiTheme="minorHAnsi" w:hint="cs"/>
          <w:b/>
          <w:sz w:val="20"/>
          <w:szCs w:val="20"/>
        </w:rPr>
        <w:br/>
      </w:r>
    </w:p>
    <w:p w14:paraId="5BCD4D12" w14:textId="75C9100C" w:rsidR="00B25433" w:rsidRPr="00B25433" w:rsidRDefault="00B25433" w:rsidP="00B25433">
      <w:pPr>
        <w:pStyle w:val="ListParagraph"/>
        <w:numPr>
          <w:ilvl w:val="0"/>
          <w:numId w:val="22"/>
        </w:numPr>
        <w:autoSpaceDE w:val="0"/>
        <w:autoSpaceDN w:val="0"/>
        <w:adjustRightInd w:val="0"/>
        <w:rPr>
          <w:rFonts w:asciiTheme="minorHAnsi" w:hAnsiTheme="minorHAnsi"/>
          <w:bCs/>
          <w:sz w:val="20"/>
          <w:szCs w:val="20"/>
        </w:rPr>
      </w:pPr>
      <w:r w:rsidRPr="00B25433">
        <w:rPr>
          <w:rFonts w:asciiTheme="minorHAnsi" w:hAnsiTheme="minorHAnsi"/>
          <w:bCs/>
          <w:sz w:val="20"/>
          <w:szCs w:val="20"/>
        </w:rPr>
        <w:t xml:space="preserve">Interested bidders should confirm their attendance via email message to </w:t>
      </w:r>
      <w:hyperlink r:id="rId9" w:history="1">
        <w:r w:rsidRPr="00B25433">
          <w:rPr>
            <w:rStyle w:val="Hyperlink"/>
            <w:rFonts w:asciiTheme="minorHAnsi" w:hAnsiTheme="minorHAnsi"/>
            <w:sz w:val="20"/>
            <w:szCs w:val="20"/>
          </w:rPr>
          <w:t>rfp@jordnalens.org</w:t>
        </w:r>
      </w:hyperlink>
      <w:r w:rsidRPr="00B25433">
        <w:rPr>
          <w:rFonts w:asciiTheme="minorHAnsi" w:hAnsiTheme="minorHAnsi"/>
          <w:bCs/>
          <w:sz w:val="20"/>
          <w:szCs w:val="20"/>
        </w:rPr>
        <w:t xml:space="preserve"> no later than </w:t>
      </w:r>
      <w:r w:rsidRPr="00B25433">
        <w:rPr>
          <w:rFonts w:asciiTheme="minorHAnsi" w:hAnsiTheme="minorHAnsi"/>
          <w:b/>
          <w:sz w:val="20"/>
          <w:szCs w:val="20"/>
        </w:rPr>
        <w:t>Thursday the 22</w:t>
      </w:r>
      <w:r w:rsidRPr="00B25433">
        <w:rPr>
          <w:rFonts w:asciiTheme="minorHAnsi" w:hAnsiTheme="minorHAnsi"/>
          <w:b/>
          <w:sz w:val="20"/>
          <w:szCs w:val="20"/>
          <w:vertAlign w:val="superscript"/>
        </w:rPr>
        <w:t>nd</w:t>
      </w:r>
      <w:r w:rsidRPr="00B25433">
        <w:rPr>
          <w:rFonts w:asciiTheme="minorHAnsi" w:hAnsiTheme="minorHAnsi"/>
          <w:b/>
          <w:sz w:val="20"/>
          <w:szCs w:val="20"/>
        </w:rPr>
        <w:t xml:space="preserve"> of February 2018, 1300,</w:t>
      </w:r>
      <w:r w:rsidRPr="00B25433">
        <w:rPr>
          <w:rFonts w:asciiTheme="minorHAnsi" w:hAnsiTheme="minorHAnsi"/>
          <w:bCs/>
          <w:sz w:val="20"/>
          <w:szCs w:val="20"/>
        </w:rPr>
        <w:t xml:space="preserve"> subject line: </w:t>
      </w:r>
      <w:r w:rsidRPr="00B25433">
        <w:rPr>
          <w:rFonts w:asciiTheme="minorHAnsi" w:hAnsiTheme="minorHAnsi"/>
          <w:bCs/>
          <w:sz w:val="20"/>
          <w:szCs w:val="20"/>
          <w:u w:val="single"/>
        </w:rPr>
        <w:t>HBB Sustainability-Solicitation Workshop.</w:t>
      </w:r>
      <w:r w:rsidRPr="00B25433">
        <w:rPr>
          <w:rFonts w:asciiTheme="minorHAnsi" w:hAnsiTheme="minorHAnsi"/>
          <w:bCs/>
          <w:sz w:val="20"/>
          <w:szCs w:val="20"/>
        </w:rPr>
        <w:t xml:space="preserve"> </w:t>
      </w:r>
    </w:p>
    <w:p w14:paraId="13838AA0" w14:textId="77777777" w:rsidR="004C0693" w:rsidRDefault="004C0693" w:rsidP="004C0693">
      <w:pPr>
        <w:contextualSpacing/>
        <w:rPr>
          <w:rFonts w:asciiTheme="minorHAnsi" w:hAnsiTheme="minorHAnsi"/>
          <w:b/>
          <w:color w:val="000000"/>
          <w:highlight w:val="yellow"/>
          <w:u w:val="single"/>
        </w:rPr>
      </w:pPr>
    </w:p>
    <w:p w14:paraId="3869DB24" w14:textId="77777777" w:rsidR="000A6073" w:rsidRDefault="000A6073" w:rsidP="000A6073">
      <w:pPr>
        <w:rPr>
          <w:rFonts w:ascii="Times" w:hAnsi="Times"/>
        </w:rPr>
      </w:pPr>
    </w:p>
    <w:p w14:paraId="5008C4B3" w14:textId="77777777" w:rsidR="000A6073" w:rsidRPr="000A6073" w:rsidRDefault="000A6073" w:rsidP="00582150">
      <w:pPr>
        <w:pStyle w:val="BodyText2"/>
        <w:tabs>
          <w:tab w:val="left" w:pos="-720"/>
        </w:tabs>
        <w:suppressAutoHyphens/>
        <w:rPr>
          <w:rFonts w:asciiTheme="minorHAnsi" w:hAnsiTheme="minorHAnsi" w:cstheme="minorHAnsi"/>
          <w:b/>
          <w:sz w:val="20"/>
          <w:szCs w:val="20"/>
          <w:u w:val="single"/>
        </w:rPr>
      </w:pPr>
    </w:p>
    <w:p w14:paraId="6A44D8D5" w14:textId="77777777" w:rsidR="002C47F2" w:rsidRPr="00785C1F" w:rsidRDefault="002C47F2" w:rsidP="002C47F2">
      <w:pPr>
        <w:pStyle w:val="NormalWeb"/>
        <w:contextualSpacing/>
        <w:rPr>
          <w:rFonts w:ascii="Calibri" w:hAnsi="Calibri"/>
          <w:color w:val="000000"/>
          <w:sz w:val="22"/>
          <w:szCs w:val="22"/>
        </w:rPr>
      </w:pPr>
      <w:bookmarkStart w:id="0" w:name="_GoBack"/>
      <w:bookmarkEnd w:id="0"/>
    </w:p>
    <w:p w14:paraId="6E3F5066" w14:textId="77777777" w:rsidR="002C47F2" w:rsidRPr="00DE0832" w:rsidRDefault="002C47F2" w:rsidP="00C86680">
      <w:pPr>
        <w:jc w:val="both"/>
        <w:rPr>
          <w:rFonts w:asciiTheme="minorHAnsi" w:hAnsiTheme="minorHAnsi"/>
          <w:bCs/>
          <w:sz w:val="20"/>
          <w:szCs w:val="22"/>
        </w:rPr>
      </w:pPr>
    </w:p>
    <w:sectPr w:rsidR="002C47F2" w:rsidRPr="00DE0832" w:rsidSect="00DE0832">
      <w:headerReference w:type="default" r:id="rId10"/>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2AD0E" w14:textId="77777777" w:rsidR="001A0661" w:rsidRDefault="001A0661" w:rsidP="00EF7091">
      <w:r>
        <w:separator/>
      </w:r>
    </w:p>
  </w:endnote>
  <w:endnote w:type="continuationSeparator" w:id="0">
    <w:p w14:paraId="2BE47FA3" w14:textId="77777777" w:rsidR="001A0661" w:rsidRDefault="001A0661" w:rsidP="00EF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42A9D" w14:textId="77777777" w:rsidR="001A0661" w:rsidRDefault="001A0661" w:rsidP="00EF7091">
      <w:r>
        <w:separator/>
      </w:r>
    </w:p>
  </w:footnote>
  <w:footnote w:type="continuationSeparator" w:id="0">
    <w:p w14:paraId="0419C928" w14:textId="77777777" w:rsidR="001A0661" w:rsidRDefault="001A0661" w:rsidP="00EF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90D9" w14:textId="77777777" w:rsidR="009E2394" w:rsidRDefault="002F7C18" w:rsidP="00EF7091">
    <w:pPr>
      <w:pStyle w:val="Header"/>
    </w:pPr>
    <w:r>
      <w:rPr>
        <w:noProof/>
      </w:rPr>
      <w:drawing>
        <wp:anchor distT="0" distB="0" distL="114300" distR="114300" simplePos="0" relativeHeight="251658240" behindDoc="1" locked="0" layoutInCell="1" allowOverlap="1" wp14:anchorId="74E26E36" wp14:editId="2DAAF7A4">
          <wp:simplePos x="0" y="0"/>
          <wp:positionH relativeFrom="margin">
            <wp:posOffset>5386705</wp:posOffset>
          </wp:positionH>
          <wp:positionV relativeFrom="margin">
            <wp:posOffset>-582295</wp:posOffset>
          </wp:positionV>
          <wp:extent cx="1122045" cy="441325"/>
          <wp:effectExtent l="0" t="0" r="1905" b="0"/>
          <wp:wrapSquare wrapText="bothSides"/>
          <wp:docPr id="1" name="Picture 1" descr="Description: FHI360_FinalLogo_Horiz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FHI360_FinalLogo_Horizo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441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2EB2952" wp14:editId="629CE0FD">
          <wp:simplePos x="0" y="0"/>
          <wp:positionH relativeFrom="column">
            <wp:posOffset>-314325</wp:posOffset>
          </wp:positionH>
          <wp:positionV relativeFrom="paragraph">
            <wp:posOffset>-450215</wp:posOffset>
          </wp:positionV>
          <wp:extent cx="1136650" cy="866140"/>
          <wp:effectExtent l="0" t="0" r="6350" b="0"/>
          <wp:wrapThrough wrapText="bothSides">
            <wp:wrapPolygon edited="0">
              <wp:start x="0" y="0"/>
              <wp:lineTo x="0" y="20903"/>
              <wp:lineTo x="21359" y="20903"/>
              <wp:lineTo x="213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38329" r="64453"/>
                  <a:stretch>
                    <a:fillRect/>
                  </a:stretch>
                </pic:blipFill>
                <pic:spPr bwMode="auto">
                  <a:xfrm>
                    <a:off x="0" y="0"/>
                    <a:ext cx="113665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49A70" w14:textId="77777777" w:rsidR="009E2394" w:rsidRDefault="009E2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40E5454"/>
    <w:lvl w:ilvl="0">
      <w:numFmt w:val="bullet"/>
      <w:lvlText w:val="*"/>
      <w:lvlJc w:val="left"/>
    </w:lvl>
  </w:abstractNum>
  <w:abstractNum w:abstractNumId="1" w15:restartNumberingAfterBreak="0">
    <w:nsid w:val="020F1B8F"/>
    <w:multiLevelType w:val="hybridMultilevel"/>
    <w:tmpl w:val="DBF0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F1EB5"/>
    <w:multiLevelType w:val="singleLevel"/>
    <w:tmpl w:val="C8EA3270"/>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1E345EBC"/>
    <w:multiLevelType w:val="hybridMultilevel"/>
    <w:tmpl w:val="36D6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E8C0984"/>
    <w:multiLevelType w:val="hybridMultilevel"/>
    <w:tmpl w:val="94A4F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1712D4"/>
    <w:multiLevelType w:val="hybridMultilevel"/>
    <w:tmpl w:val="E4E4AFA6"/>
    <w:lvl w:ilvl="0" w:tplc="C8EA327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683DAD"/>
    <w:multiLevelType w:val="hybridMultilevel"/>
    <w:tmpl w:val="A784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41254"/>
    <w:multiLevelType w:val="hybridMultilevel"/>
    <w:tmpl w:val="23363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3D4736"/>
    <w:multiLevelType w:val="hybridMultilevel"/>
    <w:tmpl w:val="2F52BF7A"/>
    <w:lvl w:ilvl="0" w:tplc="819EE834">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553708"/>
    <w:multiLevelType w:val="hybridMultilevel"/>
    <w:tmpl w:val="BA7A761E"/>
    <w:lvl w:ilvl="0" w:tplc="819EE834">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46B0890"/>
    <w:multiLevelType w:val="hybridMultilevel"/>
    <w:tmpl w:val="C23E6DC2"/>
    <w:lvl w:ilvl="0" w:tplc="F508E89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BD1611"/>
    <w:multiLevelType w:val="hybridMultilevel"/>
    <w:tmpl w:val="A30214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AA63C1"/>
    <w:multiLevelType w:val="hybridMultilevel"/>
    <w:tmpl w:val="6400C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5C1ED8"/>
    <w:multiLevelType w:val="hybridMultilevel"/>
    <w:tmpl w:val="018A4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631B28"/>
    <w:multiLevelType w:val="hybridMultilevel"/>
    <w:tmpl w:val="195A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55084"/>
    <w:multiLevelType w:val="hybridMultilevel"/>
    <w:tmpl w:val="FB5CBA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7A092D"/>
    <w:multiLevelType w:val="hybridMultilevel"/>
    <w:tmpl w:val="76C4A846"/>
    <w:lvl w:ilvl="0" w:tplc="149A968E">
      <w:start w:val="1"/>
      <w:numFmt w:val="bullet"/>
      <w:lvlText w:val="•"/>
      <w:lvlJc w:val="left"/>
      <w:pPr>
        <w:tabs>
          <w:tab w:val="num" w:pos="720"/>
        </w:tabs>
        <w:ind w:left="720" w:hanging="360"/>
      </w:pPr>
      <w:rPr>
        <w:rFonts w:ascii="Arial" w:hAnsi="Arial" w:hint="default"/>
      </w:rPr>
    </w:lvl>
    <w:lvl w:ilvl="1" w:tplc="333834FC" w:tentative="1">
      <w:start w:val="1"/>
      <w:numFmt w:val="bullet"/>
      <w:lvlText w:val="•"/>
      <w:lvlJc w:val="left"/>
      <w:pPr>
        <w:tabs>
          <w:tab w:val="num" w:pos="1440"/>
        </w:tabs>
        <w:ind w:left="1440" w:hanging="360"/>
      </w:pPr>
      <w:rPr>
        <w:rFonts w:ascii="Arial" w:hAnsi="Arial" w:hint="default"/>
      </w:rPr>
    </w:lvl>
    <w:lvl w:ilvl="2" w:tplc="2480A326" w:tentative="1">
      <w:start w:val="1"/>
      <w:numFmt w:val="bullet"/>
      <w:lvlText w:val="•"/>
      <w:lvlJc w:val="left"/>
      <w:pPr>
        <w:tabs>
          <w:tab w:val="num" w:pos="2160"/>
        </w:tabs>
        <w:ind w:left="2160" w:hanging="360"/>
      </w:pPr>
      <w:rPr>
        <w:rFonts w:ascii="Arial" w:hAnsi="Arial" w:hint="default"/>
      </w:rPr>
    </w:lvl>
    <w:lvl w:ilvl="3" w:tplc="90604BEC" w:tentative="1">
      <w:start w:val="1"/>
      <w:numFmt w:val="bullet"/>
      <w:lvlText w:val="•"/>
      <w:lvlJc w:val="left"/>
      <w:pPr>
        <w:tabs>
          <w:tab w:val="num" w:pos="2880"/>
        </w:tabs>
        <w:ind w:left="2880" w:hanging="360"/>
      </w:pPr>
      <w:rPr>
        <w:rFonts w:ascii="Arial" w:hAnsi="Arial" w:hint="default"/>
      </w:rPr>
    </w:lvl>
    <w:lvl w:ilvl="4" w:tplc="052A78B6" w:tentative="1">
      <w:start w:val="1"/>
      <w:numFmt w:val="bullet"/>
      <w:lvlText w:val="•"/>
      <w:lvlJc w:val="left"/>
      <w:pPr>
        <w:tabs>
          <w:tab w:val="num" w:pos="3600"/>
        </w:tabs>
        <w:ind w:left="3600" w:hanging="360"/>
      </w:pPr>
      <w:rPr>
        <w:rFonts w:ascii="Arial" w:hAnsi="Arial" w:hint="default"/>
      </w:rPr>
    </w:lvl>
    <w:lvl w:ilvl="5" w:tplc="7520D11E" w:tentative="1">
      <w:start w:val="1"/>
      <w:numFmt w:val="bullet"/>
      <w:lvlText w:val="•"/>
      <w:lvlJc w:val="left"/>
      <w:pPr>
        <w:tabs>
          <w:tab w:val="num" w:pos="4320"/>
        </w:tabs>
        <w:ind w:left="4320" w:hanging="360"/>
      </w:pPr>
      <w:rPr>
        <w:rFonts w:ascii="Arial" w:hAnsi="Arial" w:hint="default"/>
      </w:rPr>
    </w:lvl>
    <w:lvl w:ilvl="6" w:tplc="E0C6B066" w:tentative="1">
      <w:start w:val="1"/>
      <w:numFmt w:val="bullet"/>
      <w:lvlText w:val="•"/>
      <w:lvlJc w:val="left"/>
      <w:pPr>
        <w:tabs>
          <w:tab w:val="num" w:pos="5040"/>
        </w:tabs>
        <w:ind w:left="5040" w:hanging="360"/>
      </w:pPr>
      <w:rPr>
        <w:rFonts w:ascii="Arial" w:hAnsi="Arial" w:hint="default"/>
      </w:rPr>
    </w:lvl>
    <w:lvl w:ilvl="7" w:tplc="A948A23E" w:tentative="1">
      <w:start w:val="1"/>
      <w:numFmt w:val="bullet"/>
      <w:lvlText w:val="•"/>
      <w:lvlJc w:val="left"/>
      <w:pPr>
        <w:tabs>
          <w:tab w:val="num" w:pos="5760"/>
        </w:tabs>
        <w:ind w:left="5760" w:hanging="360"/>
      </w:pPr>
      <w:rPr>
        <w:rFonts w:ascii="Arial" w:hAnsi="Arial" w:hint="default"/>
      </w:rPr>
    </w:lvl>
    <w:lvl w:ilvl="8" w:tplc="C11850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272CF3"/>
    <w:multiLevelType w:val="singleLevel"/>
    <w:tmpl w:val="C8EA3270"/>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64624866"/>
    <w:multiLevelType w:val="hybridMultilevel"/>
    <w:tmpl w:val="637AA220"/>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9" w15:restartNumberingAfterBreak="0">
    <w:nsid w:val="67DC2AD8"/>
    <w:multiLevelType w:val="hybridMultilevel"/>
    <w:tmpl w:val="BA6418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5E10A8"/>
    <w:multiLevelType w:val="hybridMultilevel"/>
    <w:tmpl w:val="425A0A54"/>
    <w:lvl w:ilvl="0" w:tplc="8CAAD46C">
      <w:start w:val="1"/>
      <w:numFmt w:val="bullet"/>
      <w:lvlText w:val="•"/>
      <w:lvlJc w:val="left"/>
      <w:pPr>
        <w:tabs>
          <w:tab w:val="num" w:pos="720"/>
        </w:tabs>
        <w:ind w:left="720" w:hanging="360"/>
      </w:pPr>
      <w:rPr>
        <w:rFonts w:ascii="Arial" w:hAnsi="Arial" w:hint="default"/>
      </w:rPr>
    </w:lvl>
    <w:lvl w:ilvl="1" w:tplc="E06E730C">
      <w:start w:val="2187"/>
      <w:numFmt w:val="bullet"/>
      <w:lvlText w:val="-"/>
      <w:lvlJc w:val="left"/>
      <w:pPr>
        <w:tabs>
          <w:tab w:val="num" w:pos="1440"/>
        </w:tabs>
        <w:ind w:left="1440" w:hanging="360"/>
      </w:pPr>
      <w:rPr>
        <w:rFonts w:ascii="Times New Roman" w:hAnsi="Times New Roman" w:hint="default"/>
      </w:rPr>
    </w:lvl>
    <w:lvl w:ilvl="2" w:tplc="0B52B880" w:tentative="1">
      <w:start w:val="1"/>
      <w:numFmt w:val="bullet"/>
      <w:lvlText w:val="•"/>
      <w:lvlJc w:val="left"/>
      <w:pPr>
        <w:tabs>
          <w:tab w:val="num" w:pos="2160"/>
        </w:tabs>
        <w:ind w:left="2160" w:hanging="360"/>
      </w:pPr>
      <w:rPr>
        <w:rFonts w:ascii="Arial" w:hAnsi="Arial" w:hint="default"/>
      </w:rPr>
    </w:lvl>
    <w:lvl w:ilvl="3" w:tplc="96D849AC" w:tentative="1">
      <w:start w:val="1"/>
      <w:numFmt w:val="bullet"/>
      <w:lvlText w:val="•"/>
      <w:lvlJc w:val="left"/>
      <w:pPr>
        <w:tabs>
          <w:tab w:val="num" w:pos="2880"/>
        </w:tabs>
        <w:ind w:left="2880" w:hanging="360"/>
      </w:pPr>
      <w:rPr>
        <w:rFonts w:ascii="Arial" w:hAnsi="Arial" w:hint="default"/>
      </w:rPr>
    </w:lvl>
    <w:lvl w:ilvl="4" w:tplc="D9E846C0" w:tentative="1">
      <w:start w:val="1"/>
      <w:numFmt w:val="bullet"/>
      <w:lvlText w:val="•"/>
      <w:lvlJc w:val="left"/>
      <w:pPr>
        <w:tabs>
          <w:tab w:val="num" w:pos="3600"/>
        </w:tabs>
        <w:ind w:left="3600" w:hanging="360"/>
      </w:pPr>
      <w:rPr>
        <w:rFonts w:ascii="Arial" w:hAnsi="Arial" w:hint="default"/>
      </w:rPr>
    </w:lvl>
    <w:lvl w:ilvl="5" w:tplc="BA70FF7E" w:tentative="1">
      <w:start w:val="1"/>
      <w:numFmt w:val="bullet"/>
      <w:lvlText w:val="•"/>
      <w:lvlJc w:val="left"/>
      <w:pPr>
        <w:tabs>
          <w:tab w:val="num" w:pos="4320"/>
        </w:tabs>
        <w:ind w:left="4320" w:hanging="360"/>
      </w:pPr>
      <w:rPr>
        <w:rFonts w:ascii="Arial" w:hAnsi="Arial" w:hint="default"/>
      </w:rPr>
    </w:lvl>
    <w:lvl w:ilvl="6" w:tplc="2C7A93A2" w:tentative="1">
      <w:start w:val="1"/>
      <w:numFmt w:val="bullet"/>
      <w:lvlText w:val="•"/>
      <w:lvlJc w:val="left"/>
      <w:pPr>
        <w:tabs>
          <w:tab w:val="num" w:pos="5040"/>
        </w:tabs>
        <w:ind w:left="5040" w:hanging="360"/>
      </w:pPr>
      <w:rPr>
        <w:rFonts w:ascii="Arial" w:hAnsi="Arial" w:hint="default"/>
      </w:rPr>
    </w:lvl>
    <w:lvl w:ilvl="7" w:tplc="38301A24" w:tentative="1">
      <w:start w:val="1"/>
      <w:numFmt w:val="bullet"/>
      <w:lvlText w:val="•"/>
      <w:lvlJc w:val="left"/>
      <w:pPr>
        <w:tabs>
          <w:tab w:val="num" w:pos="5760"/>
        </w:tabs>
        <w:ind w:left="5760" w:hanging="360"/>
      </w:pPr>
      <w:rPr>
        <w:rFonts w:ascii="Arial" w:hAnsi="Arial" w:hint="default"/>
      </w:rPr>
    </w:lvl>
    <w:lvl w:ilvl="8" w:tplc="481CD6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000667"/>
    <w:multiLevelType w:val="hybridMultilevel"/>
    <w:tmpl w:val="A6381C5E"/>
    <w:lvl w:ilvl="0" w:tplc="AAA07004">
      <w:start w:val="1"/>
      <w:numFmt w:val="bullet"/>
      <w:lvlText w:val="•"/>
      <w:lvlJc w:val="left"/>
      <w:pPr>
        <w:tabs>
          <w:tab w:val="num" w:pos="360"/>
        </w:tabs>
        <w:ind w:left="360" w:hanging="360"/>
      </w:pPr>
      <w:rPr>
        <w:rFonts w:ascii="Arial" w:hAnsi="Arial" w:hint="default"/>
      </w:rPr>
    </w:lvl>
    <w:lvl w:ilvl="1" w:tplc="BE1A613C" w:tentative="1">
      <w:start w:val="1"/>
      <w:numFmt w:val="bullet"/>
      <w:lvlText w:val="•"/>
      <w:lvlJc w:val="left"/>
      <w:pPr>
        <w:tabs>
          <w:tab w:val="num" w:pos="1080"/>
        </w:tabs>
        <w:ind w:left="1080" w:hanging="360"/>
      </w:pPr>
      <w:rPr>
        <w:rFonts w:ascii="Arial" w:hAnsi="Arial" w:hint="default"/>
      </w:rPr>
    </w:lvl>
    <w:lvl w:ilvl="2" w:tplc="B2FE5EA0" w:tentative="1">
      <w:start w:val="1"/>
      <w:numFmt w:val="bullet"/>
      <w:lvlText w:val="•"/>
      <w:lvlJc w:val="left"/>
      <w:pPr>
        <w:tabs>
          <w:tab w:val="num" w:pos="1800"/>
        </w:tabs>
        <w:ind w:left="1800" w:hanging="360"/>
      </w:pPr>
      <w:rPr>
        <w:rFonts w:ascii="Arial" w:hAnsi="Arial" w:hint="default"/>
      </w:rPr>
    </w:lvl>
    <w:lvl w:ilvl="3" w:tplc="A00C7568" w:tentative="1">
      <w:start w:val="1"/>
      <w:numFmt w:val="bullet"/>
      <w:lvlText w:val="•"/>
      <w:lvlJc w:val="left"/>
      <w:pPr>
        <w:tabs>
          <w:tab w:val="num" w:pos="2520"/>
        </w:tabs>
        <w:ind w:left="2520" w:hanging="360"/>
      </w:pPr>
      <w:rPr>
        <w:rFonts w:ascii="Arial" w:hAnsi="Arial" w:hint="default"/>
      </w:rPr>
    </w:lvl>
    <w:lvl w:ilvl="4" w:tplc="B1EC597A" w:tentative="1">
      <w:start w:val="1"/>
      <w:numFmt w:val="bullet"/>
      <w:lvlText w:val="•"/>
      <w:lvlJc w:val="left"/>
      <w:pPr>
        <w:tabs>
          <w:tab w:val="num" w:pos="3240"/>
        </w:tabs>
        <w:ind w:left="3240" w:hanging="360"/>
      </w:pPr>
      <w:rPr>
        <w:rFonts w:ascii="Arial" w:hAnsi="Arial" w:hint="default"/>
      </w:rPr>
    </w:lvl>
    <w:lvl w:ilvl="5" w:tplc="14C04F16" w:tentative="1">
      <w:start w:val="1"/>
      <w:numFmt w:val="bullet"/>
      <w:lvlText w:val="•"/>
      <w:lvlJc w:val="left"/>
      <w:pPr>
        <w:tabs>
          <w:tab w:val="num" w:pos="3960"/>
        </w:tabs>
        <w:ind w:left="3960" w:hanging="360"/>
      </w:pPr>
      <w:rPr>
        <w:rFonts w:ascii="Arial" w:hAnsi="Arial" w:hint="default"/>
      </w:rPr>
    </w:lvl>
    <w:lvl w:ilvl="6" w:tplc="5B3EC476" w:tentative="1">
      <w:start w:val="1"/>
      <w:numFmt w:val="bullet"/>
      <w:lvlText w:val="•"/>
      <w:lvlJc w:val="left"/>
      <w:pPr>
        <w:tabs>
          <w:tab w:val="num" w:pos="4680"/>
        </w:tabs>
        <w:ind w:left="4680" w:hanging="360"/>
      </w:pPr>
      <w:rPr>
        <w:rFonts w:ascii="Arial" w:hAnsi="Arial" w:hint="default"/>
      </w:rPr>
    </w:lvl>
    <w:lvl w:ilvl="7" w:tplc="705AB864" w:tentative="1">
      <w:start w:val="1"/>
      <w:numFmt w:val="bullet"/>
      <w:lvlText w:val="•"/>
      <w:lvlJc w:val="left"/>
      <w:pPr>
        <w:tabs>
          <w:tab w:val="num" w:pos="5400"/>
        </w:tabs>
        <w:ind w:left="5400" w:hanging="360"/>
      </w:pPr>
      <w:rPr>
        <w:rFonts w:ascii="Arial" w:hAnsi="Arial" w:hint="default"/>
      </w:rPr>
    </w:lvl>
    <w:lvl w:ilvl="8" w:tplc="51C0BF70" w:tentative="1">
      <w:start w:val="1"/>
      <w:numFmt w:val="bullet"/>
      <w:lvlText w:val="•"/>
      <w:lvlJc w:val="left"/>
      <w:pPr>
        <w:tabs>
          <w:tab w:val="num" w:pos="6120"/>
        </w:tabs>
        <w:ind w:left="6120" w:hanging="360"/>
      </w:pPr>
      <w:rPr>
        <w:rFonts w:ascii="Arial" w:hAnsi="Arial" w:hint="default"/>
      </w:rPr>
    </w:lvl>
  </w:abstractNum>
  <w:num w:numId="1">
    <w:abstractNumId w:val="19"/>
  </w:num>
  <w:num w:numId="2">
    <w:abstractNumId w:val="15"/>
  </w:num>
  <w:num w:numId="3">
    <w:abstractNumId w:val="10"/>
  </w:num>
  <w:num w:numId="4">
    <w:abstractNumId w:val="16"/>
  </w:num>
  <w:num w:numId="5">
    <w:abstractNumId w:val="20"/>
  </w:num>
  <w:num w:numId="6">
    <w:abstractNumId w:val="21"/>
  </w:num>
  <w:num w:numId="7">
    <w:abstractNumId w:val="11"/>
  </w:num>
  <w:num w:numId="8">
    <w:abstractNumId w:val="12"/>
  </w:num>
  <w:num w:numId="9">
    <w:abstractNumId w:val="13"/>
  </w:num>
  <w:num w:numId="10">
    <w:abstractNumId w:val="3"/>
  </w:num>
  <w:num w:numId="11">
    <w:abstractNumId w:val="7"/>
  </w:num>
  <w:num w:numId="12">
    <w:abstractNumId w:val="5"/>
  </w:num>
  <w:num w:numId="13">
    <w:abstractNumId w:val="2"/>
  </w:num>
  <w:num w:numId="14">
    <w:abstractNumId w:val="14"/>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8"/>
  </w:num>
  <w:num w:numId="17">
    <w:abstractNumId w:val="8"/>
  </w:num>
  <w:num w:numId="18">
    <w:abstractNumId w:val="9"/>
  </w:num>
  <w:num w:numId="19">
    <w:abstractNumId w:val="17"/>
  </w:num>
  <w:num w:numId="20">
    <w:abstractNumId w:val="4"/>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61"/>
    <w:rsid w:val="00007E97"/>
    <w:rsid w:val="00010956"/>
    <w:rsid w:val="00023E2A"/>
    <w:rsid w:val="0009618B"/>
    <w:rsid w:val="000979FA"/>
    <w:rsid w:val="000A2AF0"/>
    <w:rsid w:val="000A5E61"/>
    <w:rsid w:val="000A6073"/>
    <w:rsid w:val="000A6DAD"/>
    <w:rsid w:val="000D15AE"/>
    <w:rsid w:val="000D4C74"/>
    <w:rsid w:val="00125745"/>
    <w:rsid w:val="00155FAB"/>
    <w:rsid w:val="00164813"/>
    <w:rsid w:val="001A0661"/>
    <w:rsid w:val="001A25B7"/>
    <w:rsid w:val="001B7D61"/>
    <w:rsid w:val="001C6658"/>
    <w:rsid w:val="001C6C6B"/>
    <w:rsid w:val="001D1595"/>
    <w:rsid w:val="001E1EE4"/>
    <w:rsid w:val="001E345C"/>
    <w:rsid w:val="001F3C32"/>
    <w:rsid w:val="001F7D89"/>
    <w:rsid w:val="00217BAC"/>
    <w:rsid w:val="00220B7E"/>
    <w:rsid w:val="0024078F"/>
    <w:rsid w:val="00245DF8"/>
    <w:rsid w:val="00253829"/>
    <w:rsid w:val="00262ECA"/>
    <w:rsid w:val="00266183"/>
    <w:rsid w:val="002942CB"/>
    <w:rsid w:val="002A05BC"/>
    <w:rsid w:val="002A6B2C"/>
    <w:rsid w:val="002B6D71"/>
    <w:rsid w:val="002C2ECB"/>
    <w:rsid w:val="002C354B"/>
    <w:rsid w:val="002C47F2"/>
    <w:rsid w:val="002D574B"/>
    <w:rsid w:val="002E0F57"/>
    <w:rsid w:val="002F7C18"/>
    <w:rsid w:val="003300DB"/>
    <w:rsid w:val="003366DC"/>
    <w:rsid w:val="00346F85"/>
    <w:rsid w:val="00360FFF"/>
    <w:rsid w:val="00380AB7"/>
    <w:rsid w:val="0038737D"/>
    <w:rsid w:val="003D48AA"/>
    <w:rsid w:val="003E0560"/>
    <w:rsid w:val="003F42FC"/>
    <w:rsid w:val="0041548C"/>
    <w:rsid w:val="00420E08"/>
    <w:rsid w:val="0048543E"/>
    <w:rsid w:val="00496503"/>
    <w:rsid w:val="004A232C"/>
    <w:rsid w:val="004B6E32"/>
    <w:rsid w:val="004C0693"/>
    <w:rsid w:val="004C6AE3"/>
    <w:rsid w:val="004C7412"/>
    <w:rsid w:val="004D680B"/>
    <w:rsid w:val="004D71D3"/>
    <w:rsid w:val="004F36A0"/>
    <w:rsid w:val="0050173E"/>
    <w:rsid w:val="00514901"/>
    <w:rsid w:val="0053138F"/>
    <w:rsid w:val="0053526D"/>
    <w:rsid w:val="00560CE0"/>
    <w:rsid w:val="00572CD7"/>
    <w:rsid w:val="00576B8F"/>
    <w:rsid w:val="00582150"/>
    <w:rsid w:val="00590B74"/>
    <w:rsid w:val="005918EB"/>
    <w:rsid w:val="005A7287"/>
    <w:rsid w:val="005B4E97"/>
    <w:rsid w:val="005D5732"/>
    <w:rsid w:val="005D6D0A"/>
    <w:rsid w:val="005F4DD1"/>
    <w:rsid w:val="00606474"/>
    <w:rsid w:val="00631B4E"/>
    <w:rsid w:val="0064174D"/>
    <w:rsid w:val="00656F85"/>
    <w:rsid w:val="006616F0"/>
    <w:rsid w:val="006A1548"/>
    <w:rsid w:val="006A259D"/>
    <w:rsid w:val="006B7374"/>
    <w:rsid w:val="006C327C"/>
    <w:rsid w:val="006C35F5"/>
    <w:rsid w:val="006C55A8"/>
    <w:rsid w:val="006C6A9E"/>
    <w:rsid w:val="006E102B"/>
    <w:rsid w:val="006E2C8E"/>
    <w:rsid w:val="006F2E48"/>
    <w:rsid w:val="006F3140"/>
    <w:rsid w:val="007172E2"/>
    <w:rsid w:val="00722A1C"/>
    <w:rsid w:val="007370CF"/>
    <w:rsid w:val="00751CB1"/>
    <w:rsid w:val="00757C43"/>
    <w:rsid w:val="007879D8"/>
    <w:rsid w:val="007A547B"/>
    <w:rsid w:val="007A5B3D"/>
    <w:rsid w:val="007A6E53"/>
    <w:rsid w:val="007C0BB3"/>
    <w:rsid w:val="007C6C23"/>
    <w:rsid w:val="00804B37"/>
    <w:rsid w:val="00816639"/>
    <w:rsid w:val="00833580"/>
    <w:rsid w:val="00863126"/>
    <w:rsid w:val="00896158"/>
    <w:rsid w:val="008A2891"/>
    <w:rsid w:val="008B49B5"/>
    <w:rsid w:val="008C027F"/>
    <w:rsid w:val="008C1333"/>
    <w:rsid w:val="008D4D26"/>
    <w:rsid w:val="009162A9"/>
    <w:rsid w:val="00921068"/>
    <w:rsid w:val="0092235C"/>
    <w:rsid w:val="009259CF"/>
    <w:rsid w:val="009261CA"/>
    <w:rsid w:val="0093269D"/>
    <w:rsid w:val="00961078"/>
    <w:rsid w:val="00961916"/>
    <w:rsid w:val="00973197"/>
    <w:rsid w:val="0098311B"/>
    <w:rsid w:val="009856F9"/>
    <w:rsid w:val="009A5A61"/>
    <w:rsid w:val="009D63C9"/>
    <w:rsid w:val="009D7DEA"/>
    <w:rsid w:val="009E1FA4"/>
    <w:rsid w:val="009E2394"/>
    <w:rsid w:val="009E442E"/>
    <w:rsid w:val="00A0459D"/>
    <w:rsid w:val="00A04D73"/>
    <w:rsid w:val="00A0582C"/>
    <w:rsid w:val="00A23250"/>
    <w:rsid w:val="00A25029"/>
    <w:rsid w:val="00A2745F"/>
    <w:rsid w:val="00A30FF0"/>
    <w:rsid w:val="00A3187D"/>
    <w:rsid w:val="00A359E3"/>
    <w:rsid w:val="00A35BC1"/>
    <w:rsid w:val="00A56FB7"/>
    <w:rsid w:val="00A8163F"/>
    <w:rsid w:val="00A9395A"/>
    <w:rsid w:val="00AD4F4B"/>
    <w:rsid w:val="00B0300B"/>
    <w:rsid w:val="00B072FB"/>
    <w:rsid w:val="00B12977"/>
    <w:rsid w:val="00B209B9"/>
    <w:rsid w:val="00B25433"/>
    <w:rsid w:val="00B30E59"/>
    <w:rsid w:val="00B43273"/>
    <w:rsid w:val="00B434ED"/>
    <w:rsid w:val="00B53DB3"/>
    <w:rsid w:val="00BB0593"/>
    <w:rsid w:val="00BC26A2"/>
    <w:rsid w:val="00BC6E36"/>
    <w:rsid w:val="00BD165F"/>
    <w:rsid w:val="00BD7AAD"/>
    <w:rsid w:val="00BE0ABB"/>
    <w:rsid w:val="00BF0CF6"/>
    <w:rsid w:val="00BF4487"/>
    <w:rsid w:val="00BF49EF"/>
    <w:rsid w:val="00C1445F"/>
    <w:rsid w:val="00C14A85"/>
    <w:rsid w:val="00C32A84"/>
    <w:rsid w:val="00C52E0A"/>
    <w:rsid w:val="00C62342"/>
    <w:rsid w:val="00C772BF"/>
    <w:rsid w:val="00C7753B"/>
    <w:rsid w:val="00C77FC4"/>
    <w:rsid w:val="00C86680"/>
    <w:rsid w:val="00CB005D"/>
    <w:rsid w:val="00CD2021"/>
    <w:rsid w:val="00CE7D78"/>
    <w:rsid w:val="00D0469F"/>
    <w:rsid w:val="00D1079E"/>
    <w:rsid w:val="00D12EA2"/>
    <w:rsid w:val="00D269DF"/>
    <w:rsid w:val="00D3186B"/>
    <w:rsid w:val="00D673FB"/>
    <w:rsid w:val="00D72715"/>
    <w:rsid w:val="00D7798C"/>
    <w:rsid w:val="00D8253A"/>
    <w:rsid w:val="00DA1A8E"/>
    <w:rsid w:val="00DA33DC"/>
    <w:rsid w:val="00DE0832"/>
    <w:rsid w:val="00DF09E7"/>
    <w:rsid w:val="00E03DD2"/>
    <w:rsid w:val="00E110C2"/>
    <w:rsid w:val="00E41794"/>
    <w:rsid w:val="00E453FF"/>
    <w:rsid w:val="00E45D5A"/>
    <w:rsid w:val="00E60A2E"/>
    <w:rsid w:val="00E6161F"/>
    <w:rsid w:val="00E816D2"/>
    <w:rsid w:val="00EA1491"/>
    <w:rsid w:val="00EB703E"/>
    <w:rsid w:val="00EE2764"/>
    <w:rsid w:val="00EF0052"/>
    <w:rsid w:val="00EF41B3"/>
    <w:rsid w:val="00EF48D5"/>
    <w:rsid w:val="00EF7091"/>
    <w:rsid w:val="00F0692D"/>
    <w:rsid w:val="00F1224F"/>
    <w:rsid w:val="00F27DD7"/>
    <w:rsid w:val="00F4226A"/>
    <w:rsid w:val="00F4309D"/>
    <w:rsid w:val="00F544FB"/>
    <w:rsid w:val="00F67038"/>
    <w:rsid w:val="00FA0FB8"/>
    <w:rsid w:val="00FB0D6A"/>
    <w:rsid w:val="00FB600B"/>
    <w:rsid w:val="00FB61B4"/>
    <w:rsid w:val="00FB7DF2"/>
    <w:rsid w:val="00FE025B"/>
    <w:rsid w:val="00FF312F"/>
    <w:rsid w:val="00FF6F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1D601F"/>
  <w15:docId w15:val="{2A9C000D-F698-4E07-861A-8A195473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E6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5E61"/>
    <w:pPr>
      <w:spacing w:after="200" w:line="276" w:lineRule="auto"/>
      <w:ind w:left="720"/>
      <w:contextualSpacing/>
    </w:pPr>
    <w:rPr>
      <w:rFonts w:ascii="Calibri" w:eastAsia="Calibri" w:hAnsi="Calibri" w:cs="Arial"/>
      <w:sz w:val="22"/>
      <w:szCs w:val="22"/>
    </w:rPr>
  </w:style>
  <w:style w:type="paragraph" w:customStyle="1" w:styleId="style34">
    <w:name w:val="style34"/>
    <w:basedOn w:val="Normal"/>
    <w:rsid w:val="000A5E61"/>
    <w:pPr>
      <w:spacing w:before="100" w:beforeAutospacing="1" w:after="100" w:afterAutospacing="1"/>
    </w:pPr>
  </w:style>
  <w:style w:type="character" w:styleId="Strong">
    <w:name w:val="Strong"/>
    <w:basedOn w:val="DefaultParagraphFont"/>
    <w:uiPriority w:val="22"/>
    <w:qFormat/>
    <w:rsid w:val="000A5E61"/>
    <w:rPr>
      <w:b/>
      <w:bCs/>
    </w:rPr>
  </w:style>
  <w:style w:type="character" w:styleId="Hyperlink">
    <w:name w:val="Hyperlink"/>
    <w:basedOn w:val="DefaultParagraphFont"/>
    <w:uiPriority w:val="99"/>
    <w:unhideWhenUsed/>
    <w:rsid w:val="000A5E61"/>
    <w:rPr>
      <w:color w:val="0000FF"/>
      <w:u w:val="single"/>
    </w:rPr>
  </w:style>
  <w:style w:type="character" w:styleId="Emphasis">
    <w:name w:val="Emphasis"/>
    <w:basedOn w:val="DefaultParagraphFont"/>
    <w:uiPriority w:val="20"/>
    <w:qFormat/>
    <w:rsid w:val="00DA1A8E"/>
    <w:rPr>
      <w:i/>
      <w:iCs/>
    </w:rPr>
  </w:style>
  <w:style w:type="paragraph" w:styleId="BalloonText">
    <w:name w:val="Balloon Text"/>
    <w:basedOn w:val="Normal"/>
    <w:link w:val="BalloonTextChar"/>
    <w:uiPriority w:val="99"/>
    <w:semiHidden/>
    <w:unhideWhenUsed/>
    <w:rsid w:val="006C35F5"/>
    <w:rPr>
      <w:rFonts w:ascii="Tahoma" w:hAnsi="Tahoma" w:cs="Tahoma"/>
      <w:sz w:val="16"/>
      <w:szCs w:val="16"/>
    </w:rPr>
  </w:style>
  <w:style w:type="character" w:customStyle="1" w:styleId="BalloonTextChar">
    <w:name w:val="Balloon Text Char"/>
    <w:basedOn w:val="DefaultParagraphFont"/>
    <w:link w:val="BalloonText"/>
    <w:uiPriority w:val="99"/>
    <w:semiHidden/>
    <w:rsid w:val="006C35F5"/>
    <w:rPr>
      <w:rFonts w:ascii="Tahoma" w:eastAsia="Times New Roman" w:hAnsi="Tahoma" w:cs="Tahoma"/>
      <w:sz w:val="16"/>
      <w:szCs w:val="16"/>
    </w:rPr>
  </w:style>
  <w:style w:type="paragraph" w:styleId="Header">
    <w:name w:val="header"/>
    <w:basedOn w:val="Normal"/>
    <w:link w:val="HeaderChar"/>
    <w:uiPriority w:val="99"/>
    <w:unhideWhenUsed/>
    <w:rsid w:val="00EF7091"/>
    <w:pPr>
      <w:tabs>
        <w:tab w:val="center" w:pos="4680"/>
        <w:tab w:val="right" w:pos="9360"/>
      </w:tabs>
    </w:pPr>
  </w:style>
  <w:style w:type="character" w:customStyle="1" w:styleId="HeaderChar">
    <w:name w:val="Header Char"/>
    <w:basedOn w:val="DefaultParagraphFont"/>
    <w:link w:val="Header"/>
    <w:uiPriority w:val="99"/>
    <w:rsid w:val="00EF70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091"/>
    <w:pPr>
      <w:tabs>
        <w:tab w:val="center" w:pos="4680"/>
        <w:tab w:val="right" w:pos="9360"/>
      </w:tabs>
    </w:pPr>
  </w:style>
  <w:style w:type="character" w:customStyle="1" w:styleId="FooterChar">
    <w:name w:val="Footer Char"/>
    <w:basedOn w:val="DefaultParagraphFont"/>
    <w:link w:val="Footer"/>
    <w:uiPriority w:val="99"/>
    <w:rsid w:val="00EF7091"/>
    <w:rPr>
      <w:rFonts w:ascii="Times New Roman" w:eastAsia="Times New Roman" w:hAnsi="Times New Roman" w:cs="Times New Roman"/>
      <w:sz w:val="24"/>
      <w:szCs w:val="24"/>
    </w:rPr>
  </w:style>
  <w:style w:type="paragraph" w:styleId="NormalWeb">
    <w:name w:val="Normal (Web)"/>
    <w:basedOn w:val="Normal"/>
    <w:uiPriority w:val="99"/>
    <w:unhideWhenUsed/>
    <w:rsid w:val="002C47F2"/>
    <w:pPr>
      <w:spacing w:before="100" w:beforeAutospacing="1" w:after="100" w:afterAutospacing="1"/>
    </w:pPr>
    <w:rPr>
      <w:rFonts w:ascii="Times" w:hAnsi="Times"/>
      <w:sz w:val="20"/>
      <w:szCs w:val="20"/>
    </w:rPr>
  </w:style>
  <w:style w:type="paragraph" w:styleId="BodyText2">
    <w:name w:val="Body Text 2"/>
    <w:basedOn w:val="Normal"/>
    <w:link w:val="BodyText2Char"/>
    <w:uiPriority w:val="99"/>
    <w:unhideWhenUsed/>
    <w:rsid w:val="00D8253A"/>
    <w:pPr>
      <w:snapToGrid w:val="0"/>
      <w:jc w:val="both"/>
    </w:pPr>
    <w:rPr>
      <w:rFonts w:eastAsia="Calibri"/>
      <w:sz w:val="22"/>
      <w:szCs w:val="22"/>
    </w:rPr>
  </w:style>
  <w:style w:type="character" w:customStyle="1" w:styleId="BodyText2Char">
    <w:name w:val="Body Text 2 Char"/>
    <w:basedOn w:val="DefaultParagraphFont"/>
    <w:link w:val="BodyText2"/>
    <w:uiPriority w:val="99"/>
    <w:rsid w:val="00D8253A"/>
    <w:rPr>
      <w:rFonts w:ascii="Times New Roman" w:hAnsi="Times New Roman" w:cs="Times New Roman"/>
      <w:sz w:val="22"/>
      <w:szCs w:val="22"/>
    </w:rPr>
  </w:style>
  <w:style w:type="character" w:customStyle="1" w:styleId="apple-converted-space">
    <w:name w:val="apple-converted-space"/>
    <w:basedOn w:val="DefaultParagraphFont"/>
    <w:rsid w:val="000A6073"/>
  </w:style>
  <w:style w:type="character" w:styleId="FollowedHyperlink">
    <w:name w:val="FollowedHyperlink"/>
    <w:basedOn w:val="DefaultParagraphFont"/>
    <w:uiPriority w:val="99"/>
    <w:semiHidden/>
    <w:unhideWhenUsed/>
    <w:rsid w:val="000A6073"/>
    <w:rPr>
      <w:color w:val="800080" w:themeColor="followedHyperlink"/>
      <w:u w:val="single"/>
    </w:rPr>
  </w:style>
  <w:style w:type="paragraph" w:styleId="TOC9">
    <w:name w:val="toc 9"/>
    <w:basedOn w:val="Normal"/>
    <w:next w:val="Normal"/>
    <w:autoRedefine/>
    <w:semiHidden/>
    <w:rsid w:val="00D269DF"/>
    <w:pPr>
      <w:widowControl w:val="0"/>
      <w:tabs>
        <w:tab w:val="right" w:leader="dot" w:pos="9360"/>
      </w:tabs>
      <w:suppressAutoHyphens/>
      <w:ind w:left="720" w:hanging="720"/>
    </w:pPr>
    <w:rPr>
      <w:rFonts w:ascii="Courier New" w:hAnsi="Courier New" w:cs="Courier New"/>
      <w:snapToGrid w:val="0"/>
    </w:rPr>
  </w:style>
  <w:style w:type="character" w:styleId="CommentReference">
    <w:name w:val="annotation reference"/>
    <w:basedOn w:val="DefaultParagraphFont"/>
    <w:uiPriority w:val="99"/>
    <w:semiHidden/>
    <w:unhideWhenUsed/>
    <w:rsid w:val="00496503"/>
    <w:rPr>
      <w:sz w:val="16"/>
      <w:szCs w:val="16"/>
    </w:rPr>
  </w:style>
  <w:style w:type="paragraph" w:styleId="CommentText">
    <w:name w:val="annotation text"/>
    <w:basedOn w:val="Normal"/>
    <w:link w:val="CommentTextChar"/>
    <w:uiPriority w:val="99"/>
    <w:unhideWhenUsed/>
    <w:rsid w:val="00496503"/>
    <w:rPr>
      <w:sz w:val="20"/>
      <w:szCs w:val="20"/>
    </w:rPr>
  </w:style>
  <w:style w:type="character" w:customStyle="1" w:styleId="CommentTextChar">
    <w:name w:val="Comment Text Char"/>
    <w:basedOn w:val="DefaultParagraphFont"/>
    <w:link w:val="CommentText"/>
    <w:uiPriority w:val="99"/>
    <w:rsid w:val="0049650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96503"/>
    <w:rPr>
      <w:b/>
      <w:bCs/>
    </w:rPr>
  </w:style>
  <w:style w:type="character" w:customStyle="1" w:styleId="CommentSubjectChar">
    <w:name w:val="Comment Subject Char"/>
    <w:basedOn w:val="CommentTextChar"/>
    <w:link w:val="CommentSubject"/>
    <w:uiPriority w:val="99"/>
    <w:semiHidden/>
    <w:rsid w:val="00496503"/>
    <w:rPr>
      <w:rFonts w:ascii="Times New Roman" w:eastAsia="Times New Roman" w:hAnsi="Times New Roman" w:cs="Times New Roman"/>
      <w:b/>
      <w:bCs/>
    </w:rPr>
  </w:style>
  <w:style w:type="character" w:customStyle="1" w:styleId="ListParagraphChar">
    <w:name w:val="List Paragraph Char"/>
    <w:link w:val="ListParagraph"/>
    <w:uiPriority w:val="34"/>
    <w:locked/>
    <w:rsid w:val="00496503"/>
    <w:rPr>
      <w:sz w:val="22"/>
      <w:szCs w:val="22"/>
    </w:rPr>
  </w:style>
  <w:style w:type="character" w:styleId="Mention">
    <w:name w:val="Mention"/>
    <w:basedOn w:val="DefaultParagraphFont"/>
    <w:uiPriority w:val="99"/>
    <w:semiHidden/>
    <w:unhideWhenUsed/>
    <w:rsid w:val="00BD165F"/>
    <w:rPr>
      <w:color w:val="2B579A"/>
      <w:shd w:val="clear" w:color="auto" w:fill="E6E6E6"/>
    </w:rPr>
  </w:style>
  <w:style w:type="paragraph" w:customStyle="1" w:styleId="Body">
    <w:name w:val="Body"/>
    <w:rsid w:val="005D5732"/>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character" w:styleId="UnresolvedMention">
    <w:name w:val="Unresolved Mention"/>
    <w:basedOn w:val="DefaultParagraphFont"/>
    <w:uiPriority w:val="99"/>
    <w:semiHidden/>
    <w:unhideWhenUsed/>
    <w:rsid w:val="007A54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5240">
      <w:bodyDiv w:val="1"/>
      <w:marLeft w:val="0"/>
      <w:marRight w:val="0"/>
      <w:marTop w:val="0"/>
      <w:marBottom w:val="0"/>
      <w:divBdr>
        <w:top w:val="none" w:sz="0" w:space="0" w:color="auto"/>
        <w:left w:val="none" w:sz="0" w:space="0" w:color="auto"/>
        <w:bottom w:val="none" w:sz="0" w:space="0" w:color="auto"/>
        <w:right w:val="none" w:sz="0" w:space="0" w:color="auto"/>
      </w:divBdr>
    </w:div>
    <w:div w:id="290134085">
      <w:bodyDiv w:val="1"/>
      <w:marLeft w:val="0"/>
      <w:marRight w:val="0"/>
      <w:marTop w:val="0"/>
      <w:marBottom w:val="0"/>
      <w:divBdr>
        <w:top w:val="none" w:sz="0" w:space="0" w:color="auto"/>
        <w:left w:val="none" w:sz="0" w:space="0" w:color="auto"/>
        <w:bottom w:val="none" w:sz="0" w:space="0" w:color="auto"/>
        <w:right w:val="none" w:sz="0" w:space="0" w:color="auto"/>
      </w:divBdr>
    </w:div>
    <w:div w:id="706837019">
      <w:bodyDiv w:val="1"/>
      <w:marLeft w:val="0"/>
      <w:marRight w:val="0"/>
      <w:marTop w:val="0"/>
      <w:marBottom w:val="0"/>
      <w:divBdr>
        <w:top w:val="none" w:sz="0" w:space="0" w:color="auto"/>
        <w:left w:val="none" w:sz="0" w:space="0" w:color="auto"/>
        <w:bottom w:val="none" w:sz="0" w:space="0" w:color="auto"/>
        <w:right w:val="none" w:sz="0" w:space="0" w:color="auto"/>
      </w:divBdr>
    </w:div>
    <w:div w:id="998846473">
      <w:bodyDiv w:val="1"/>
      <w:marLeft w:val="0"/>
      <w:marRight w:val="0"/>
      <w:marTop w:val="0"/>
      <w:marBottom w:val="0"/>
      <w:divBdr>
        <w:top w:val="none" w:sz="0" w:space="0" w:color="auto"/>
        <w:left w:val="none" w:sz="0" w:space="0" w:color="auto"/>
        <w:bottom w:val="none" w:sz="0" w:space="0" w:color="auto"/>
        <w:right w:val="none" w:sz="0" w:space="0" w:color="auto"/>
      </w:divBdr>
    </w:div>
    <w:div w:id="1029137430">
      <w:bodyDiv w:val="1"/>
      <w:marLeft w:val="0"/>
      <w:marRight w:val="0"/>
      <w:marTop w:val="0"/>
      <w:marBottom w:val="0"/>
      <w:divBdr>
        <w:top w:val="none" w:sz="0" w:space="0" w:color="auto"/>
        <w:left w:val="none" w:sz="0" w:space="0" w:color="auto"/>
        <w:bottom w:val="none" w:sz="0" w:space="0" w:color="auto"/>
        <w:right w:val="none" w:sz="0" w:space="0" w:color="auto"/>
      </w:divBdr>
    </w:div>
    <w:div w:id="1333022106">
      <w:bodyDiv w:val="1"/>
      <w:marLeft w:val="0"/>
      <w:marRight w:val="0"/>
      <w:marTop w:val="0"/>
      <w:marBottom w:val="0"/>
      <w:divBdr>
        <w:top w:val="none" w:sz="0" w:space="0" w:color="auto"/>
        <w:left w:val="none" w:sz="0" w:space="0" w:color="auto"/>
        <w:bottom w:val="none" w:sz="0" w:space="0" w:color="auto"/>
        <w:right w:val="none" w:sz="0" w:space="0" w:color="auto"/>
      </w:divBdr>
    </w:div>
    <w:div w:id="1411002221">
      <w:bodyDiv w:val="1"/>
      <w:marLeft w:val="0"/>
      <w:marRight w:val="0"/>
      <w:marTop w:val="0"/>
      <w:marBottom w:val="0"/>
      <w:divBdr>
        <w:top w:val="none" w:sz="0" w:space="0" w:color="auto"/>
        <w:left w:val="none" w:sz="0" w:space="0" w:color="auto"/>
        <w:bottom w:val="none" w:sz="0" w:space="0" w:color="auto"/>
        <w:right w:val="none" w:sz="0" w:space="0" w:color="auto"/>
      </w:divBdr>
    </w:div>
    <w:div w:id="1733120248">
      <w:bodyDiv w:val="1"/>
      <w:marLeft w:val="0"/>
      <w:marRight w:val="0"/>
      <w:marTop w:val="0"/>
      <w:marBottom w:val="0"/>
      <w:divBdr>
        <w:top w:val="none" w:sz="0" w:space="0" w:color="auto"/>
        <w:left w:val="none" w:sz="0" w:space="0" w:color="auto"/>
        <w:bottom w:val="none" w:sz="0" w:space="0" w:color="auto"/>
        <w:right w:val="none" w:sz="0" w:space="0" w:color="auto"/>
      </w:divBdr>
    </w:div>
    <w:div w:id="1770814015">
      <w:bodyDiv w:val="1"/>
      <w:marLeft w:val="0"/>
      <w:marRight w:val="0"/>
      <w:marTop w:val="0"/>
      <w:marBottom w:val="0"/>
      <w:divBdr>
        <w:top w:val="none" w:sz="0" w:space="0" w:color="auto"/>
        <w:left w:val="none" w:sz="0" w:space="0" w:color="auto"/>
        <w:bottom w:val="none" w:sz="0" w:space="0" w:color="auto"/>
        <w:right w:val="none" w:sz="0" w:space="0" w:color="auto"/>
      </w:divBdr>
    </w:div>
    <w:div w:id="1880165156">
      <w:bodyDiv w:val="1"/>
      <w:marLeft w:val="0"/>
      <w:marRight w:val="0"/>
      <w:marTop w:val="0"/>
      <w:marBottom w:val="0"/>
      <w:divBdr>
        <w:top w:val="none" w:sz="0" w:space="0" w:color="auto"/>
        <w:left w:val="none" w:sz="0" w:space="0" w:color="auto"/>
        <w:bottom w:val="none" w:sz="0" w:space="0" w:color="auto"/>
        <w:right w:val="none" w:sz="0" w:space="0" w:color="auto"/>
      </w:divBdr>
      <w:divsChild>
        <w:div w:id="1662194022">
          <w:marLeft w:val="173"/>
          <w:marRight w:val="0"/>
          <w:marTop w:val="0"/>
          <w:marBottom w:val="0"/>
          <w:divBdr>
            <w:top w:val="none" w:sz="0" w:space="0" w:color="auto"/>
            <w:left w:val="none" w:sz="0" w:space="0" w:color="auto"/>
            <w:bottom w:val="none" w:sz="0" w:space="0" w:color="auto"/>
            <w:right w:val="none" w:sz="0" w:space="0" w:color="auto"/>
          </w:divBdr>
        </w:div>
      </w:divsChild>
    </w:div>
    <w:div w:id="1971402977">
      <w:bodyDiv w:val="1"/>
      <w:marLeft w:val="0"/>
      <w:marRight w:val="0"/>
      <w:marTop w:val="0"/>
      <w:marBottom w:val="0"/>
      <w:divBdr>
        <w:top w:val="none" w:sz="0" w:space="0" w:color="auto"/>
        <w:left w:val="none" w:sz="0" w:space="0" w:color="auto"/>
        <w:bottom w:val="none" w:sz="0" w:space="0" w:color="auto"/>
        <w:right w:val="none" w:sz="0" w:space="0" w:color="auto"/>
      </w:divBdr>
    </w:div>
    <w:div w:id="2075543433">
      <w:bodyDiv w:val="1"/>
      <w:marLeft w:val="0"/>
      <w:marRight w:val="0"/>
      <w:marTop w:val="0"/>
      <w:marBottom w:val="0"/>
      <w:divBdr>
        <w:top w:val="none" w:sz="0" w:space="0" w:color="auto"/>
        <w:left w:val="none" w:sz="0" w:space="0" w:color="auto"/>
        <w:bottom w:val="none" w:sz="0" w:space="0" w:color="auto"/>
        <w:right w:val="none" w:sz="0" w:space="0" w:color="auto"/>
      </w:divBdr>
    </w:div>
    <w:div w:id="209862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rdanlens.org/work-with-us/solicit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fp@jordnalen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C48F5-21B9-46B0-96D3-02B0BAAC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AED</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Layfield</dc:creator>
  <cp:lastModifiedBy>Wisam Quteishat</cp:lastModifiedBy>
  <cp:revision>3</cp:revision>
  <cp:lastPrinted>2013-02-14T14:38:00Z</cp:lastPrinted>
  <dcterms:created xsi:type="dcterms:W3CDTF">2018-02-20T12:47:00Z</dcterms:created>
  <dcterms:modified xsi:type="dcterms:W3CDTF">2018-02-20T13:40:00Z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